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84" w:rsidRPr="007E7F84" w:rsidRDefault="007E7F84" w:rsidP="007E7F84">
      <w:pPr>
        <w:pStyle w:val="a3"/>
        <w:spacing w:beforeLines="0" w:after="156" w:line="38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7E7F84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苏州现代货箱码头有限公司</w:t>
      </w:r>
    </w:p>
    <w:p w:rsidR="007E7F84" w:rsidRPr="007E7F84" w:rsidRDefault="007E7F84" w:rsidP="007E7F84">
      <w:pPr>
        <w:pStyle w:val="a3"/>
        <w:spacing w:beforeLines="0" w:after="156" w:line="38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7E7F84"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  <w:t>码头第三分段修复施工项目询价公告</w:t>
      </w:r>
      <w:r w:rsidR="00422D68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（第二次）</w:t>
      </w:r>
    </w:p>
    <w:p w:rsidR="007E7F84" w:rsidRPr="00266C51" w:rsidRDefault="007E7F84" w:rsidP="007E7F84">
      <w:pPr>
        <w:pStyle w:val="a3"/>
        <w:spacing w:beforeLines="0" w:after="156" w:line="380" w:lineRule="exact"/>
        <w:jc w:val="right"/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编号</w:t>
      </w:r>
      <w:r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：TI-2022-031</w:t>
      </w:r>
    </w:p>
    <w:p w:rsidR="007E7F84" w:rsidRPr="00266C51" w:rsidRDefault="007E7F84" w:rsidP="007E7F84">
      <w:pPr>
        <w:spacing w:after="50" w:line="38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我司</w:t>
      </w:r>
      <w:r>
        <w:rPr>
          <w:rFonts w:asciiTheme="minorEastAsia" w:eastAsiaTheme="minorEastAsia" w:hAnsiTheme="minorEastAsia"/>
          <w:color w:val="000000" w:themeColor="text1"/>
          <w:szCs w:val="21"/>
        </w:rPr>
        <w:t>码头第三分段因受船舶撞击受损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>
        <w:rPr>
          <w:rFonts w:asciiTheme="minorEastAsia" w:eastAsiaTheme="minorEastAsia" w:hAnsiTheme="minorEastAsia"/>
          <w:color w:val="000000" w:themeColor="text1"/>
          <w:szCs w:val="21"/>
        </w:rPr>
        <w:t>现需</w:t>
      </w: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对</w:t>
      </w:r>
      <w:r>
        <w:rPr>
          <w:rFonts w:asciiTheme="minorEastAsia" w:eastAsiaTheme="minorEastAsia" w:hAnsiTheme="minorEastAsia"/>
          <w:color w:val="000000" w:themeColor="text1"/>
          <w:szCs w:val="21"/>
        </w:rPr>
        <w:t>该部分进行修复施工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，前期已通过设计院勘察并确定施工方案，形成工程量清单，现就该部分的修复施工</w:t>
      </w: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进行公开询价，请</w:t>
      </w:r>
      <w:r>
        <w:rPr>
          <w:rFonts w:asciiTheme="minorEastAsia" w:eastAsiaTheme="minorEastAsia" w:hAnsiTheme="minorEastAsia"/>
          <w:color w:val="000000" w:themeColor="text1"/>
          <w:szCs w:val="21"/>
        </w:rPr>
        <w:t>具备资格要求的</w:t>
      </w: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公司按我司的有关要求报价，待我司综合评定后选择合格可靠信任的合作方。</w:t>
      </w:r>
    </w:p>
    <w:p w:rsidR="007E7F84" w:rsidRPr="00266C51" w:rsidRDefault="007E7F84" w:rsidP="007E7F84">
      <w:pPr>
        <w:snapToGrid w:val="0"/>
        <w:spacing w:after="50" w:line="3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一</w:t>
      </w:r>
      <w:r w:rsidRPr="00266C51">
        <w:rPr>
          <w:rFonts w:asciiTheme="minorEastAsia" w:eastAsiaTheme="minorEastAsia" w:hAnsiTheme="minorEastAsia"/>
          <w:b/>
          <w:color w:val="000000" w:themeColor="text1"/>
          <w:szCs w:val="21"/>
        </w:rPr>
        <w:t>、招标方式：</w:t>
      </w: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公开询价</w:t>
      </w:r>
    </w:p>
    <w:p w:rsidR="007E7F84" w:rsidRPr="00266C51" w:rsidRDefault="007E7F84" w:rsidP="007E7F84">
      <w:pPr>
        <w:snapToGrid w:val="0"/>
        <w:spacing w:after="50" w:line="380" w:lineRule="exact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  <w:r w:rsidRPr="00266C51">
        <w:rPr>
          <w:rFonts w:asciiTheme="minorEastAsia" w:eastAsiaTheme="minorEastAsia" w:hAnsiTheme="minorEastAsia"/>
          <w:b/>
          <w:color w:val="000000" w:themeColor="text1"/>
          <w:szCs w:val="21"/>
        </w:rPr>
        <w:t>二、</w:t>
      </w:r>
      <w:r w:rsidRPr="00266C51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招标内容</w:t>
      </w:r>
      <w:r w:rsidRPr="00266C51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:</w:t>
      </w: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苏州现代货箱码头有限公司</w:t>
      </w:r>
      <w:r>
        <w:rPr>
          <w:rFonts w:asciiTheme="minorEastAsia" w:eastAsiaTheme="minorEastAsia" w:hAnsiTheme="minorEastAsia"/>
          <w:color w:val="000000" w:themeColor="text1"/>
          <w:szCs w:val="21"/>
        </w:rPr>
        <w:t>码头第三分段修复施工项目</w:t>
      </w:r>
    </w:p>
    <w:p w:rsidR="007E7F84" w:rsidRPr="00266C51" w:rsidRDefault="007E7F84" w:rsidP="007E7F84">
      <w:pPr>
        <w:snapToGrid w:val="0"/>
        <w:spacing w:after="50" w:line="38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266C5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三、</w:t>
      </w:r>
      <w:r w:rsidRPr="00266C51">
        <w:rPr>
          <w:rFonts w:asciiTheme="minorEastAsia" w:eastAsiaTheme="minorEastAsia" w:hAnsiTheme="minorEastAsia"/>
          <w:b/>
          <w:color w:val="000000" w:themeColor="text1"/>
          <w:szCs w:val="21"/>
        </w:rPr>
        <w:t>合格报价人的资格要求</w:t>
      </w:r>
    </w:p>
    <w:p w:rsidR="007E7F84" w:rsidRPr="003D6EB2" w:rsidRDefault="007E7F84" w:rsidP="007E7F84">
      <w:pPr>
        <w:adjustRightInd w:val="0"/>
        <w:snapToGrid w:val="0"/>
        <w:spacing w:line="312" w:lineRule="auto"/>
        <w:ind w:leftChars="152" w:left="600" w:hangingChars="134" w:hanging="281"/>
        <w:rPr>
          <w:bCs/>
          <w:szCs w:val="21"/>
        </w:rPr>
      </w:pPr>
      <w:r w:rsidRPr="003D6EB2"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、应为中国大陆境内合法注册的独立法人单位，具有独立承担民事责任的能力</w:t>
      </w:r>
      <w:r w:rsidRPr="001E15C2">
        <w:rPr>
          <w:rFonts w:hint="eastAsia"/>
          <w:bCs/>
          <w:szCs w:val="21"/>
        </w:rPr>
        <w:t>；参加投标活动前三年内，在经营活动中没有重大违法记录；法律、行政法规规定的其他条件</w:t>
      </w:r>
    </w:p>
    <w:p w:rsidR="007E7F84" w:rsidRDefault="007E7F84" w:rsidP="007E7F84">
      <w:pPr>
        <w:adjustRightInd w:val="0"/>
        <w:snapToGrid w:val="0"/>
        <w:spacing w:line="312" w:lineRule="auto"/>
        <w:ind w:leftChars="152" w:left="600" w:hangingChars="134" w:hanging="281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、资质要求：</w:t>
      </w:r>
      <w:r w:rsidRPr="00BF1622">
        <w:rPr>
          <w:rFonts w:ascii="宋体" w:hAnsi="宋体"/>
          <w:kern w:val="58"/>
          <w:szCs w:val="21"/>
        </w:rPr>
        <w:t>具备</w:t>
      </w:r>
      <w:r>
        <w:rPr>
          <w:rFonts w:ascii="宋体" w:hAnsi="宋体" w:hint="eastAsia"/>
          <w:kern w:val="58"/>
          <w:szCs w:val="21"/>
        </w:rPr>
        <w:t>港口与航道工程总承包三</w:t>
      </w:r>
      <w:r w:rsidRPr="00BF1622">
        <w:rPr>
          <w:rFonts w:ascii="宋体" w:hAnsi="宋体" w:hint="eastAsia"/>
          <w:kern w:val="58"/>
          <w:szCs w:val="21"/>
        </w:rPr>
        <w:t>级</w:t>
      </w:r>
      <w:r>
        <w:rPr>
          <w:rFonts w:ascii="宋体" w:hAnsi="宋体" w:hint="eastAsia"/>
          <w:kern w:val="58"/>
          <w:szCs w:val="21"/>
        </w:rPr>
        <w:t>及以上资质</w:t>
      </w:r>
      <w:r w:rsidRPr="00BF1622">
        <w:rPr>
          <w:rFonts w:ascii="宋体" w:hAnsi="宋体"/>
          <w:kern w:val="58"/>
          <w:szCs w:val="21"/>
        </w:rPr>
        <w:t>；具有建设</w:t>
      </w:r>
      <w:r w:rsidRPr="00BF1622">
        <w:rPr>
          <w:rFonts w:ascii="宋体" w:hAnsi="宋体" w:hint="eastAsia"/>
          <w:kern w:val="58"/>
          <w:szCs w:val="21"/>
        </w:rPr>
        <w:t>、</w:t>
      </w:r>
      <w:r w:rsidRPr="00BF1622">
        <w:rPr>
          <w:rFonts w:ascii="宋体" w:hAnsi="宋体"/>
          <w:kern w:val="58"/>
          <w:szCs w:val="21"/>
        </w:rPr>
        <w:t>交通主管部门核发的在有效期内的《安全生产许可证》</w:t>
      </w:r>
      <w:r w:rsidRPr="00C877BC">
        <w:rPr>
          <w:rFonts w:ascii="宋体" w:hAnsi="宋体" w:hint="eastAsia"/>
          <w:szCs w:val="21"/>
        </w:rPr>
        <w:t>，并在人员、设备、资金等方面具有相应施工能力</w:t>
      </w:r>
    </w:p>
    <w:p w:rsidR="007E7F84" w:rsidRPr="006E6D9A" w:rsidRDefault="007E7F84" w:rsidP="007E7F84">
      <w:pPr>
        <w:adjustRightInd w:val="0"/>
        <w:snapToGrid w:val="0"/>
        <w:spacing w:line="312" w:lineRule="auto"/>
        <w:ind w:leftChars="152" w:left="600" w:hangingChars="134" w:hanging="281"/>
        <w:rPr>
          <w:bCs/>
          <w:szCs w:val="21"/>
        </w:rPr>
      </w:pPr>
      <w:r w:rsidRPr="00030118">
        <w:rPr>
          <w:rFonts w:hint="eastAsia"/>
          <w:bCs/>
          <w:szCs w:val="21"/>
        </w:rPr>
        <w:t> </w:t>
      </w:r>
      <w:r w:rsidRPr="00030118">
        <w:rPr>
          <w:rFonts w:hint="eastAsia"/>
          <w:bCs/>
          <w:szCs w:val="21"/>
        </w:rPr>
        <w:t>本项目不接受联合体报名，不接受分包转包。</w:t>
      </w:r>
    </w:p>
    <w:p w:rsidR="007E7F84" w:rsidRPr="00504207" w:rsidRDefault="007E7F84" w:rsidP="007E7F84">
      <w:pPr>
        <w:widowControl/>
        <w:spacing w:after="50" w:line="380" w:lineRule="exact"/>
        <w:rPr>
          <w:rFonts w:asciiTheme="minorEastAsia" w:eastAsiaTheme="minorEastAsia" w:hAnsiTheme="minorEastAsia"/>
          <w:b/>
          <w:color w:val="000000" w:themeColor="text1"/>
          <w:kern w:val="58"/>
          <w:szCs w:val="21"/>
        </w:rPr>
      </w:pPr>
      <w:r w:rsidRPr="00504207">
        <w:rPr>
          <w:rFonts w:asciiTheme="minorEastAsia" w:eastAsiaTheme="minorEastAsia" w:hAnsiTheme="minorEastAsia" w:hint="eastAsia"/>
          <w:b/>
          <w:color w:val="000000" w:themeColor="text1"/>
          <w:kern w:val="58"/>
          <w:szCs w:val="21"/>
          <w:u w:val="single"/>
        </w:rPr>
        <w:t>本次报价设定控制价，不超过</w:t>
      </w:r>
      <w:r>
        <w:rPr>
          <w:rFonts w:asciiTheme="minorEastAsia" w:eastAsiaTheme="minorEastAsia" w:hAnsiTheme="minorEastAsia" w:hint="eastAsia"/>
          <w:b/>
          <w:color w:val="000000" w:themeColor="text1"/>
          <w:kern w:val="58"/>
          <w:szCs w:val="21"/>
          <w:u w:val="single"/>
        </w:rPr>
        <w:t>29.5</w:t>
      </w:r>
      <w:r w:rsidRPr="00504207">
        <w:rPr>
          <w:rFonts w:asciiTheme="minorEastAsia" w:eastAsiaTheme="minorEastAsia" w:hAnsiTheme="minorEastAsia" w:hint="eastAsia"/>
          <w:b/>
          <w:color w:val="000000" w:themeColor="text1"/>
          <w:kern w:val="58"/>
          <w:szCs w:val="21"/>
          <w:u w:val="single"/>
        </w:rPr>
        <w:t>万元，高于以上的报价做无效报价处理。</w:t>
      </w:r>
    </w:p>
    <w:p w:rsidR="007E7F84" w:rsidRDefault="007E7F84" w:rsidP="007E7F84">
      <w:pPr>
        <w:spacing w:after="50" w:line="3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本项目采用资格后审。如不满足以上资格审查条件之一的，资格后审不予通过。</w:t>
      </w:r>
    </w:p>
    <w:p w:rsidR="007E7F84" w:rsidRPr="00266C51" w:rsidRDefault="007E7F84" w:rsidP="007E7F84">
      <w:pPr>
        <w:spacing w:after="50" w:line="38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266C51">
        <w:rPr>
          <w:rFonts w:asciiTheme="minorEastAsia" w:eastAsiaTheme="minorEastAsia" w:hAnsiTheme="minorEastAsia"/>
          <w:b/>
          <w:color w:val="000000" w:themeColor="text1"/>
          <w:szCs w:val="21"/>
        </w:rPr>
        <w:t>四、其他要求：</w:t>
      </w:r>
    </w:p>
    <w:p w:rsidR="007E7F84" w:rsidRPr="00266C51" w:rsidRDefault="007E7F84" w:rsidP="007E7F84">
      <w:pPr>
        <w:spacing w:after="50" w:line="38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kern w:val="58"/>
          <w:szCs w:val="21"/>
        </w:rPr>
      </w:pPr>
      <w:r w:rsidRPr="00266C51">
        <w:rPr>
          <w:rFonts w:asciiTheme="minorEastAsia" w:eastAsiaTheme="minorEastAsia" w:hAnsiTheme="minorEastAsia"/>
          <w:color w:val="000000" w:themeColor="text1"/>
          <w:kern w:val="58"/>
          <w:szCs w:val="21"/>
        </w:rPr>
        <w:t>具有投资参股关系的关联企业,或具有直接管理和被管理关系的母子公司,或同一母公司的子公司，或法定代表人为同一个人的公司不得同时投标；否则，相关单位的投标无效，将作为</w:t>
      </w:r>
      <w:r w:rsidRPr="00266C51">
        <w:rPr>
          <w:rFonts w:asciiTheme="minorEastAsia" w:eastAsiaTheme="minorEastAsia" w:hAnsiTheme="minorEastAsia"/>
          <w:color w:val="000000" w:themeColor="text1"/>
          <w:kern w:val="0"/>
          <w:szCs w:val="21"/>
        </w:rPr>
        <w:t>无效报价处理</w:t>
      </w:r>
      <w:r w:rsidRPr="00266C51">
        <w:rPr>
          <w:rFonts w:asciiTheme="minorEastAsia" w:eastAsiaTheme="minorEastAsia" w:hAnsiTheme="minorEastAsia"/>
          <w:color w:val="000000" w:themeColor="text1"/>
          <w:kern w:val="58"/>
          <w:szCs w:val="21"/>
        </w:rPr>
        <w:t>。</w:t>
      </w:r>
    </w:p>
    <w:p w:rsidR="007E7F84" w:rsidRPr="00742EE4" w:rsidRDefault="007E7F84" w:rsidP="007E7F84">
      <w:pPr>
        <w:snapToGrid w:val="0"/>
        <w:spacing w:after="50" w:line="380" w:lineRule="exact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  <w:r w:rsidRPr="00266C51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五、中标人的确定：</w:t>
      </w:r>
      <w:r w:rsidRPr="00742EE4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满足询价方要求的情况下，经综合评审报价最低单位为中标人。</w:t>
      </w:r>
    </w:p>
    <w:p w:rsidR="007E7F84" w:rsidRPr="00742EE4" w:rsidRDefault="007E7F84" w:rsidP="007E7F84">
      <w:pPr>
        <w:snapToGrid w:val="0"/>
        <w:spacing w:after="50" w:line="380" w:lineRule="exac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742EE4"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  <w:t>六、报名、询价文件发放和报价截止时间、地点</w:t>
      </w:r>
      <w:r w:rsidRPr="00742EE4">
        <w:rPr>
          <w:rFonts w:asciiTheme="minorEastAsia" w:eastAsiaTheme="minorEastAsia" w:hAnsiTheme="minorEastAsia"/>
          <w:color w:val="000000" w:themeColor="text1"/>
          <w:kern w:val="0"/>
          <w:szCs w:val="21"/>
        </w:rPr>
        <w:t>：</w:t>
      </w:r>
    </w:p>
    <w:p w:rsidR="007E7F84" w:rsidRPr="00742EE4" w:rsidRDefault="007E7F84" w:rsidP="007E7F84">
      <w:pPr>
        <w:widowControl/>
        <w:spacing w:after="50" w:line="380" w:lineRule="exac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742EE4">
        <w:rPr>
          <w:rFonts w:asciiTheme="minorEastAsia" w:eastAsiaTheme="minorEastAsia" w:hAnsiTheme="minorEastAsia"/>
          <w:color w:val="000000" w:themeColor="text1"/>
          <w:kern w:val="0"/>
          <w:szCs w:val="21"/>
        </w:rPr>
        <w:t>1、报价报名：邮件报名（下附报名表），报名日期：自202</w:t>
      </w:r>
      <w:r w:rsidRPr="00742EE4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2</w:t>
      </w:r>
      <w:r w:rsidRPr="00742EE4">
        <w:rPr>
          <w:rFonts w:asciiTheme="minorEastAsia" w:eastAsiaTheme="minorEastAsia" w:hAnsiTheme="minorEastAsia"/>
          <w:color w:val="000000" w:themeColor="text1"/>
          <w:kern w:val="0"/>
          <w:szCs w:val="21"/>
        </w:rPr>
        <w:t>年</w:t>
      </w:r>
      <w:r w:rsidR="00422D6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12</w:t>
      </w:r>
      <w:r w:rsidRPr="00742EE4">
        <w:rPr>
          <w:rFonts w:asciiTheme="minorEastAsia" w:eastAsiaTheme="minorEastAsia" w:hAnsiTheme="minorEastAsia"/>
          <w:color w:val="000000" w:themeColor="text1"/>
          <w:kern w:val="0"/>
          <w:szCs w:val="21"/>
        </w:rPr>
        <w:t>月</w:t>
      </w:r>
      <w:r w:rsidR="00422D6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2</w:t>
      </w:r>
      <w:r w:rsidRPr="00742EE4">
        <w:rPr>
          <w:rFonts w:asciiTheme="minorEastAsia" w:eastAsiaTheme="minorEastAsia" w:hAnsiTheme="minorEastAsia"/>
          <w:color w:val="000000" w:themeColor="text1"/>
          <w:kern w:val="0"/>
          <w:szCs w:val="21"/>
        </w:rPr>
        <w:t>日至</w:t>
      </w:r>
      <w:r w:rsidRPr="00742EE4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2022年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12</w:t>
      </w:r>
      <w:r w:rsidRPr="00742EE4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月</w:t>
      </w:r>
      <w:r w:rsidR="00295D5E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6</w:t>
      </w:r>
      <w:r w:rsidRPr="00742EE4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日止</w:t>
      </w:r>
      <w:r w:rsidRPr="00742EE4">
        <w:rPr>
          <w:rFonts w:asciiTheme="minorEastAsia" w:eastAsiaTheme="minorEastAsia" w:hAnsiTheme="minorEastAsia"/>
          <w:color w:val="000000" w:themeColor="text1"/>
          <w:kern w:val="0"/>
          <w:szCs w:val="21"/>
        </w:rPr>
        <w:t>。</w:t>
      </w:r>
    </w:p>
    <w:p w:rsidR="007E7F84" w:rsidRPr="00742EE4" w:rsidRDefault="007E7F84" w:rsidP="007E7F84">
      <w:pPr>
        <w:widowControl/>
        <w:spacing w:after="50" w:line="380" w:lineRule="exac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742EE4">
        <w:rPr>
          <w:rFonts w:asciiTheme="minorEastAsia" w:eastAsiaTheme="minorEastAsia" w:hAnsiTheme="minorEastAsia"/>
          <w:color w:val="000000" w:themeColor="text1"/>
          <w:kern w:val="0"/>
          <w:szCs w:val="21"/>
        </w:rPr>
        <w:t>2、询价文件的发放：按报名表中的电子邮箱号发放询价文件。</w:t>
      </w:r>
    </w:p>
    <w:p w:rsidR="007E7F84" w:rsidRPr="00742EE4" w:rsidRDefault="007E7F84" w:rsidP="007E7F84">
      <w:pPr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742EE4">
        <w:rPr>
          <w:rFonts w:asciiTheme="minorEastAsia" w:eastAsiaTheme="minorEastAsia" w:hAnsiTheme="minorEastAsia"/>
          <w:color w:val="000000" w:themeColor="text1"/>
          <w:kern w:val="0"/>
          <w:szCs w:val="21"/>
        </w:rPr>
        <w:t>3、报价方式：报价文件密封后寄</w:t>
      </w:r>
      <w:r w:rsidRPr="00742EE4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（或送）至以下地址：</w:t>
      </w:r>
    </w:p>
    <w:p w:rsidR="007E7F84" w:rsidRPr="00742EE4" w:rsidRDefault="007E7F84" w:rsidP="007E7F84">
      <w:pPr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742EE4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江苏省太仓市浮桥镇通港东路1号苏州现代货箱码头有限公司采购部闵海雄收</w:t>
      </w:r>
    </w:p>
    <w:p w:rsidR="007E7F84" w:rsidRPr="00742EE4" w:rsidRDefault="007E7F84" w:rsidP="007E7F84">
      <w:pPr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742EE4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4、本项目报价截止日为</w:t>
      </w:r>
      <w:r w:rsidRPr="00742EE4">
        <w:rPr>
          <w:rFonts w:asciiTheme="minorEastAsia" w:eastAsiaTheme="minorEastAsia" w:hAnsiTheme="minorEastAsia"/>
          <w:color w:val="000000" w:themeColor="text1"/>
          <w:kern w:val="0"/>
          <w:szCs w:val="21"/>
        </w:rPr>
        <w:t>202</w:t>
      </w:r>
      <w:r w:rsidRPr="00742EE4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2</w:t>
      </w:r>
      <w:r w:rsidRPr="00742EE4">
        <w:rPr>
          <w:rFonts w:asciiTheme="minorEastAsia" w:eastAsiaTheme="minorEastAsia" w:hAnsiTheme="minorEastAsia"/>
          <w:color w:val="000000" w:themeColor="text1"/>
          <w:kern w:val="0"/>
          <w:szCs w:val="2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12</w:t>
      </w:r>
      <w:r w:rsidRPr="00742EE4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月</w:t>
      </w:r>
      <w:r w:rsidR="00422D68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13</w:t>
      </w:r>
      <w:r w:rsidRPr="00742EE4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日16:00。</w:t>
      </w:r>
    </w:p>
    <w:p w:rsidR="007E7F84" w:rsidRPr="00266C51" w:rsidRDefault="007E7F84" w:rsidP="007E7F84">
      <w:pPr>
        <w:snapToGrid w:val="0"/>
        <w:spacing w:after="50" w:line="38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266C51">
        <w:rPr>
          <w:rFonts w:asciiTheme="minorEastAsia" w:eastAsiaTheme="minorEastAsia" w:hAnsiTheme="minorEastAsia"/>
          <w:b/>
          <w:color w:val="000000" w:themeColor="text1"/>
          <w:szCs w:val="21"/>
        </w:rPr>
        <w:t>七、联系方式：</w:t>
      </w:r>
    </w:p>
    <w:p w:rsidR="007E7F84" w:rsidRPr="00266C51" w:rsidRDefault="007E7F84" w:rsidP="007E7F84">
      <w:pPr>
        <w:spacing w:after="50" w:line="3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询价人：苏州现代货箱码头有限公司；</w:t>
      </w:r>
    </w:p>
    <w:p w:rsidR="007E7F84" w:rsidRPr="00266C51" w:rsidRDefault="007E7F84" w:rsidP="007E7F84">
      <w:pPr>
        <w:spacing w:after="50" w:line="3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联系人</w:t>
      </w:r>
      <w:r w:rsidRPr="00266C51">
        <w:rPr>
          <w:rFonts w:asciiTheme="minorEastAsia" w:eastAsiaTheme="minorEastAsia" w:hAnsiTheme="minorEastAsia" w:hint="eastAsia"/>
          <w:color w:val="000000" w:themeColor="text1"/>
          <w:szCs w:val="21"/>
        </w:rPr>
        <w:t>：闵海雄</w:t>
      </w: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电话： 0512-</w:t>
      </w:r>
      <w:r w:rsidRPr="00266C51">
        <w:rPr>
          <w:rFonts w:asciiTheme="minorEastAsia" w:eastAsiaTheme="minorEastAsia" w:hAnsiTheme="minorEastAsia" w:hint="eastAsia"/>
          <w:color w:val="000000" w:themeColor="text1"/>
          <w:szCs w:val="21"/>
        </w:rPr>
        <w:t>53183213/13862371893</w:t>
      </w:r>
    </w:p>
    <w:p w:rsidR="007E7F84" w:rsidRDefault="007E7F84" w:rsidP="007E7F84">
      <w:pPr>
        <w:spacing w:after="50" w:line="380" w:lineRule="exact"/>
      </w:pPr>
      <w:r w:rsidRPr="00266C51">
        <w:rPr>
          <w:rFonts w:asciiTheme="minorEastAsia" w:eastAsiaTheme="minorEastAsia" w:hAnsiTheme="minorEastAsia"/>
          <w:color w:val="000000" w:themeColor="text1"/>
          <w:szCs w:val="21"/>
        </w:rPr>
        <w:t>邮箱</w:t>
      </w:r>
      <w:r w:rsidRPr="00266C51">
        <w:rPr>
          <w:rFonts w:asciiTheme="minorEastAsia" w:eastAsiaTheme="minorEastAsia" w:hAnsiTheme="minorEastAsia" w:hint="eastAsia"/>
          <w:color w:val="000000" w:themeColor="text1"/>
          <w:szCs w:val="21"/>
        </w:rPr>
        <w:t>：</w:t>
      </w:r>
      <w:hyperlink r:id="rId7" w:history="1">
        <w:r w:rsidRPr="00266C51">
          <w:rPr>
            <w:rStyle w:val="a4"/>
            <w:rFonts w:asciiTheme="minorEastAsia" w:eastAsiaTheme="minorEastAsia" w:hAnsiTheme="minorEastAsia" w:hint="eastAsia"/>
            <w:color w:val="000000" w:themeColor="text1"/>
            <w:szCs w:val="21"/>
          </w:rPr>
          <w:t>minhx@suzhouterminals.com</w:t>
        </w:r>
      </w:hyperlink>
    </w:p>
    <w:p w:rsidR="007E7F84" w:rsidRDefault="007E7F84" w:rsidP="00422D68">
      <w:pPr>
        <w:snapToGrid w:val="0"/>
        <w:spacing w:before="50" w:afterLines="50" w:line="36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</w:p>
    <w:p w:rsidR="007E7F84" w:rsidRPr="00266C51" w:rsidRDefault="007E7F84" w:rsidP="00422D68">
      <w:pPr>
        <w:snapToGrid w:val="0"/>
        <w:spacing w:before="50" w:afterLines="50" w:line="36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  <w:r w:rsidRPr="00266C51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lastRenderedPageBreak/>
        <w:t>附：报名表</w:t>
      </w:r>
    </w:p>
    <w:tbl>
      <w:tblPr>
        <w:tblW w:w="8662" w:type="dxa"/>
        <w:tblInd w:w="93" w:type="dxa"/>
        <w:tblLayout w:type="fixed"/>
        <w:tblLook w:val="04A0"/>
      </w:tblPr>
      <w:tblGrid>
        <w:gridCol w:w="2425"/>
        <w:gridCol w:w="444"/>
        <w:gridCol w:w="5793"/>
      </w:tblGrid>
      <w:tr w:rsidR="007E7F84" w:rsidRPr="00266C51" w:rsidTr="00537422">
        <w:trPr>
          <w:trHeight w:val="570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询价报名表</w:t>
            </w:r>
          </w:p>
        </w:tc>
      </w:tr>
      <w:tr w:rsidR="007E7F84" w:rsidRPr="00266C51" w:rsidTr="00537422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苏州现代货箱码头有限公司</w:t>
            </w:r>
          </w:p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码头第三分段修复施工项目</w:t>
            </w:r>
          </w:p>
        </w:tc>
      </w:tr>
      <w:tr w:rsidR="007E7F84" w:rsidRPr="00266C51" w:rsidTr="00537422">
        <w:trPr>
          <w:trHeight w:val="1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报价单位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 xml:space="preserve">填写公司名称并加盖公章　</w:t>
            </w:r>
          </w:p>
        </w:tc>
      </w:tr>
      <w:tr w:rsidR="007E7F84" w:rsidRPr="00266C51" w:rsidTr="00537422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地址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7E7F84" w:rsidRPr="00266C51" w:rsidTr="00537422">
        <w:trPr>
          <w:trHeight w:val="8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法人代表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7E7F84" w:rsidRPr="00266C51" w:rsidTr="00537422">
        <w:trPr>
          <w:trHeight w:val="8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公司股东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7E7F84" w:rsidRPr="00266C51" w:rsidTr="00537422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F84" w:rsidRPr="00266C51" w:rsidRDefault="007E7F84" w:rsidP="00537422">
            <w:pPr>
              <w:widowControl/>
              <w:ind w:leftChars="-389" w:left="-817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7E7F84" w:rsidRPr="00266C51" w:rsidTr="00537422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7E7F84" w:rsidRPr="00266C51" w:rsidTr="00537422">
        <w:trPr>
          <w:trHeight w:val="10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F84" w:rsidRPr="00266C51" w:rsidRDefault="007E7F84" w:rsidP="00537422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（用于接收询价文件）</w:t>
            </w:r>
          </w:p>
        </w:tc>
      </w:tr>
      <w:tr w:rsidR="007E7F84" w:rsidRPr="00266C51" w:rsidTr="00537422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报名日期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84" w:rsidRPr="00266C51" w:rsidRDefault="007E7F84" w:rsidP="0053742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F84" w:rsidRPr="00266C51" w:rsidRDefault="007E7F84" w:rsidP="00537422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年月日</w:t>
            </w:r>
          </w:p>
        </w:tc>
      </w:tr>
      <w:tr w:rsidR="007E7F84" w:rsidRPr="00266C51" w:rsidTr="00537422">
        <w:trPr>
          <w:trHeight w:val="570"/>
        </w:trPr>
        <w:tc>
          <w:tcPr>
            <w:tcW w:w="86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E7F84" w:rsidRPr="00266C51" w:rsidRDefault="007E7F84" w:rsidP="00537422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注：请附营业执照（副本）复印件</w:t>
            </w:r>
          </w:p>
          <w:p w:rsidR="007E7F84" w:rsidRPr="00266C51" w:rsidRDefault="007E7F84" w:rsidP="00537422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报名表接收邮箱：</w:t>
            </w:r>
            <w:r w:rsidRPr="00266C5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0"/>
                <w:szCs w:val="21"/>
              </w:rPr>
              <w:t>minhx</w:t>
            </w:r>
            <w:r w:rsidRPr="00266C51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@suzhouterminals.com</w:t>
            </w:r>
            <w:r w:rsidRPr="00266C51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0"/>
                <w:szCs w:val="21"/>
              </w:rPr>
              <w:t>（扫描件）</w:t>
            </w:r>
          </w:p>
          <w:p w:rsidR="007E7F84" w:rsidRPr="00266C51" w:rsidRDefault="007E7F84" w:rsidP="00537422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BC7990" w:rsidRPr="007E7F84" w:rsidRDefault="00BC7990"/>
    <w:sectPr w:rsidR="00BC7990" w:rsidRPr="007E7F84" w:rsidSect="00BC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32" w:rsidRDefault="008A2932" w:rsidP="00422D68">
      <w:r>
        <w:separator/>
      </w:r>
    </w:p>
  </w:endnote>
  <w:endnote w:type="continuationSeparator" w:id="1">
    <w:p w:rsidR="008A2932" w:rsidRDefault="008A2932" w:rsidP="0042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32" w:rsidRDefault="008A2932" w:rsidP="00422D68">
      <w:r>
        <w:separator/>
      </w:r>
    </w:p>
  </w:footnote>
  <w:footnote w:type="continuationSeparator" w:id="1">
    <w:p w:rsidR="008A2932" w:rsidRDefault="008A2932" w:rsidP="0042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DBA"/>
    <w:multiLevelType w:val="multilevel"/>
    <w:tmpl w:val="372E2DBA"/>
    <w:lvl w:ilvl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F84"/>
    <w:rsid w:val="00295D5E"/>
    <w:rsid w:val="00422D68"/>
    <w:rsid w:val="00693BB0"/>
    <w:rsid w:val="007E7F84"/>
    <w:rsid w:val="008A2932"/>
    <w:rsid w:val="00BC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7E7F84"/>
    <w:pPr>
      <w:spacing w:beforeLines="50" w:afterLines="50" w:line="400" w:lineRule="exact"/>
    </w:pPr>
    <w:rPr>
      <w:rFonts w:ascii="宋体" w:hAnsi="Courier New"/>
      <w:kern w:val="0"/>
      <w:sz w:val="24"/>
    </w:rPr>
  </w:style>
  <w:style w:type="character" w:customStyle="1" w:styleId="Char">
    <w:name w:val="纯文本 Char"/>
    <w:basedOn w:val="a0"/>
    <w:link w:val="a3"/>
    <w:uiPriority w:val="99"/>
    <w:semiHidden/>
    <w:rsid w:val="007E7F84"/>
    <w:rPr>
      <w:rFonts w:ascii="宋体" w:eastAsia="宋体" w:hAnsi="Courier New" w:cs="Courier New"/>
      <w:szCs w:val="21"/>
    </w:rPr>
  </w:style>
  <w:style w:type="character" w:styleId="a4">
    <w:name w:val="Hyperlink"/>
    <w:basedOn w:val="a0"/>
    <w:qFormat/>
    <w:rsid w:val="007E7F84"/>
    <w:rPr>
      <w:color w:val="5C5C5C"/>
      <w:u w:val="single"/>
    </w:rPr>
  </w:style>
  <w:style w:type="character" w:customStyle="1" w:styleId="Char1">
    <w:name w:val="纯文本 Char1"/>
    <w:basedOn w:val="a0"/>
    <w:link w:val="a3"/>
    <w:qFormat/>
    <w:rsid w:val="007E7F84"/>
    <w:rPr>
      <w:rFonts w:ascii="宋体" w:eastAsia="宋体" w:hAnsi="Courier New"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22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2D6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22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22D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hx@suzhoutermi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3</cp:revision>
  <cp:lastPrinted>2022-12-02T00:53:00Z</cp:lastPrinted>
  <dcterms:created xsi:type="dcterms:W3CDTF">2022-11-29T02:37:00Z</dcterms:created>
  <dcterms:modified xsi:type="dcterms:W3CDTF">2022-12-02T00:54:00Z</dcterms:modified>
</cp:coreProperties>
</file>